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П</w:t>
      </w:r>
      <w:r w:rsidRPr="00DA1413">
        <w:rPr>
          <w:spacing w:val="0"/>
          <w:kern w:val="0"/>
          <w:position w:val="0"/>
          <w:u w:val="none"/>
        </w:rPr>
        <w:t xml:space="preserve">аспорт налогового расхода </w:t>
      </w:r>
    </w:p>
    <w:p w:rsidR="006A6476" w:rsidRPr="00DA1413" w:rsidRDefault="00407F49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Кавалер</w:t>
      </w:r>
      <w:r w:rsidR="006A6476" w:rsidRPr="00DA1413">
        <w:rPr>
          <w:spacing w:val="0"/>
          <w:kern w:val="0"/>
          <w:position w:val="0"/>
          <w:u w:val="none"/>
        </w:rPr>
        <w:t>ского сельского поселения</w:t>
      </w:r>
    </w:p>
    <w:p w:rsidR="006A6476" w:rsidRPr="00DA1413" w:rsidRDefault="006A6476" w:rsidP="006A6476">
      <w:pPr>
        <w:shd w:val="clear" w:color="auto" w:fill="FFFFFF"/>
        <w:jc w:val="center"/>
        <w:rPr>
          <w:spacing w:val="0"/>
          <w:kern w:val="0"/>
          <w:position w:val="0"/>
          <w:u w:val="none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245"/>
        <w:gridCol w:w="3827"/>
      </w:tblGrid>
      <w:tr w:rsidR="006A6476" w:rsidRPr="006A6476" w:rsidTr="00924D9C">
        <w:tc>
          <w:tcPr>
            <w:tcW w:w="5827" w:type="dxa"/>
            <w:gridSpan w:val="2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Предоставляемая информация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Источник данных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I. Нормативные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1.1.</w:t>
            </w:r>
          </w:p>
        </w:tc>
        <w:tc>
          <w:tcPr>
            <w:tcW w:w="5245" w:type="dxa"/>
            <w:hideMark/>
          </w:tcPr>
          <w:p w:rsidR="00A465BD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налогов, по которым предусматриваются налоговые льготы, освобождения и иные преференции</w:t>
            </w:r>
            <w:r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:</w:t>
            </w:r>
          </w:p>
          <w:p w:rsidR="006A6476" w:rsidRPr="00E92953" w:rsidRDefault="00E92953" w:rsidP="00E92953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92953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От уплаты з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емельного налога освобождаются: з</w:t>
            </w:r>
            <w:r w:rsidR="00A465BD" w:rsidRPr="00A465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емельные участки общего пользования (улицы, переулки, обособленные водные объекты, внутрипоселковые автомобильные дороги); органов местного самоуправления, бюджетных, 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финансируемых из бюджета Кавалер</w:t>
            </w:r>
            <w:r w:rsidR="00A465BD" w:rsidRPr="00A465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поселения; кладбищ, при условии целевого использования земель по профилю осуществляемой ими деятельности, являющихся муни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ципальной собственностью Кавалер</w:t>
            </w:r>
            <w:r w:rsidR="00A465BD" w:rsidRPr="00A465BD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перечень налоговых расходов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Кавале</w:t>
            </w:r>
            <w:r w:rsidR="00495B5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1.2.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Нормативные правовые акты, которыми предусматриваются налоговые льготы, освобождения и иные преференции по налогам</w:t>
            </w:r>
          </w:p>
          <w:p w:rsidR="00E92953" w:rsidRPr="00E92953" w:rsidRDefault="00F829DF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Ре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шение Собрания депутатов Кавалер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 от </w:t>
            </w:r>
            <w:r w:rsidR="006C264B" w:rsidRPr="00250C42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</w:t>
            </w:r>
            <w:r w:rsidRPr="00250C42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4.11.2014</w:t>
            </w:r>
            <w:r w:rsidR="006C264B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года № 61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«О земельном налоге на территории мун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иципального образования «Кавалер</w:t>
            </w:r>
            <w:r w:rsidRPr="00F829DF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ское сельское поселение»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rPr>
          <w:trHeight w:val="970"/>
        </w:trPr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  <w:p w:rsidR="00F829DF" w:rsidRPr="00F829DF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rFonts w:eastAsia="SimSun"/>
                <w:i/>
                <w:spacing w:val="0"/>
                <w:kern w:val="0"/>
                <w:position w:val="0"/>
                <w:sz w:val="24"/>
                <w:szCs w:val="18"/>
                <w:u w:val="none"/>
              </w:rPr>
              <w:t>Юридические лица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Условия предоставления налоговых льгот, освобождений и иных преференций </w:t>
            </w:r>
          </w:p>
          <w:p w:rsidR="006001E5" w:rsidRPr="00A43D57" w:rsidRDefault="00A43D57" w:rsidP="00A43D57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Предоставление в налоговые органы документов, подтверждающих право на льготы до 01 февраля года, следующего за истекшим налоговым периодом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информация, предоставленная куратором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О</w:t>
            </w:r>
            <w:r w:rsidR="00377F7A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рганы местного самоуправления, </w:t>
            </w:r>
            <w:r w:rsidRPr="00A43D57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</w:t>
            </w:r>
            <w:r w:rsid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пальные бюджетные учреждения 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1.6.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устанавливающих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01.01.2015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1.7.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Даты вступления в силу нормативных правовых актов, отменяющих налоговые льготы, освобождения и иные преференции 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Не установлено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II. Целевые характеристики налогового расхода 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2.1.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Целевая катег</w:t>
            </w:r>
            <w:r w:rsidR="00377F7A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ория налоговых расходов 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A43D57" w:rsidRPr="00A43D57" w:rsidRDefault="00A43D57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Техническая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2.2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Цели предоставления налоговых льгот, освобождений и иных преференций </w:t>
            </w:r>
          </w:p>
          <w:p w:rsidR="00A43D57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У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меньшение расходов плательщиков, воспользовавшихся льготами, финансовое обеспечение которых осуществляется в полном объеме или частично з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а счет бюджета поселения Кавалер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го</w:t>
            </w:r>
            <w:r w:rsidR="000C1234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поселения Кавалер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район, оптимизация бюджетных потоков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2.3.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я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поселения, наименования нормативных правовых актов, определяющих цели социально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относящиеся к 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Муниципальная програ</w:t>
            </w:r>
            <w:r w:rsidR="00407F49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мма Кавалер</w:t>
            </w: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 </w:t>
            </w:r>
            <w:r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«Муниципальная политика»;</w:t>
            </w:r>
          </w:p>
          <w:p w:rsidR="00796611" w:rsidRPr="00796611" w:rsidRDefault="00407F49" w:rsidP="00796611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Муниципальная программа Кавалер</w:t>
            </w:r>
            <w:r w:rsidR="00796611" w:rsidRPr="00796611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«Развитие культуры, физической культуры и спорта»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 данные куратора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2.4.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Наименования структурных элементо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в муниципальных программ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целях реализации, которых предоставляются налоговые льготы, освобождения и иные преференции </w:t>
            </w:r>
          </w:p>
          <w:p w:rsidR="00796611" w:rsidRPr="00796611" w:rsidRDefault="00796611" w:rsidP="00924D9C">
            <w:pPr>
              <w:spacing w:before="100" w:beforeAutospacing="1" w:after="100" w:afterAutospacing="1"/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796611">
              <w:rPr>
                <w:rFonts w:eastAsia="Calibri"/>
                <w:i/>
                <w:spacing w:val="0"/>
                <w:kern w:val="0"/>
                <w:position w:val="0"/>
                <w:sz w:val="24"/>
                <w:u w:val="none"/>
                <w:lang w:eastAsia="en-US"/>
              </w:rPr>
              <w:t>В целом налоговая льгота соответствует целям, задачам и показателям муниципальной программы. Выделить отдельное основное мероприятие не представляется возможным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пер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ечень налоговых расходов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</w:t>
            </w:r>
          </w:p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2.5.</w:t>
            </w:r>
          </w:p>
        </w:tc>
        <w:tc>
          <w:tcPr>
            <w:tcW w:w="5245" w:type="dxa"/>
            <w:hideMark/>
          </w:tcPr>
          <w:p w:rsid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Показатели (индикаторы) достижения целей</w:t>
            </w:r>
            <w:r w:rsidR="00377F7A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 муниципальных программ 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</w:t>
            </w: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 xml:space="preserve">связи с предоставлением налоговых льгот, освобождений и иных преференций </w:t>
            </w:r>
          </w:p>
          <w:p w:rsidR="00F00DCC" w:rsidRPr="00796611" w:rsidRDefault="00F00DCC" w:rsidP="00796611">
            <w:pPr>
              <w:shd w:val="clear" w:color="auto" w:fill="FFFFFF"/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6178C9">
              <w:rPr>
                <w:rFonts w:ascii="yandex-sans" w:hAnsi="yandex-sans" w:hint="eastAsia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Ч</w:t>
            </w:r>
            <w:r w:rsidRPr="006178C9">
              <w:rPr>
                <w:rFonts w:ascii="yandex-sans" w:hAnsi="yandex-sans"/>
                <w:i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</w:rPr>
              <w:t>исленность получателей налогового расхода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lastRenderedPageBreak/>
              <w:t>2.6.</w:t>
            </w:r>
          </w:p>
        </w:tc>
        <w:tc>
          <w:tcPr>
            <w:tcW w:w="5245" w:type="dxa"/>
            <w:hideMark/>
          </w:tcPr>
          <w:p w:rsidR="006A6476" w:rsidRPr="00E031A6" w:rsidRDefault="006A6476" w:rsidP="00796611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Значения показателей (индикаторов) достижения целе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й муниципальных программ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796611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2018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582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2.7.</w:t>
            </w:r>
          </w:p>
        </w:tc>
        <w:tc>
          <w:tcPr>
            <w:tcW w:w="5245" w:type="dxa"/>
            <w:hideMark/>
          </w:tcPr>
          <w:p w:rsidR="006A6476" w:rsidRPr="00E031A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Прогнозные (оценочные) значения показателей (индикаторов) достижения целе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й муниципальных программ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ского сельского поселения и (или) целей социально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-экономического развития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не относящихся к </w:t>
            </w:r>
            <w:r w:rsidR="00407F49"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муниципальным программам Кавалер</w:t>
            </w:r>
            <w:r w:rsidRPr="00E031A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 xml:space="preserve">ского сельского поселения, в связи с предоставлением налоговых льгот, освобождений и иных преференций 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2019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2020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2021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2022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2023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2024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2025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2026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2027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2028 год – 2</w:t>
            </w:r>
          </w:p>
          <w:p w:rsidR="00F00DCC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2029 год – 2</w:t>
            </w:r>
          </w:p>
          <w:p w:rsidR="00796611" w:rsidRPr="00E031A6" w:rsidRDefault="00F00DCC" w:rsidP="00F00DCC">
            <w:pPr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E031A6">
              <w:rPr>
                <w:i/>
                <w:spacing w:val="0"/>
                <w:kern w:val="0"/>
                <w:position w:val="0"/>
                <w:sz w:val="24"/>
                <w:szCs w:val="26"/>
                <w:u w:val="none"/>
              </w:rPr>
              <w:t>2030 год – 2</w:t>
            </w:r>
          </w:p>
        </w:tc>
        <w:tc>
          <w:tcPr>
            <w:tcW w:w="3827" w:type="dxa"/>
            <w:hideMark/>
          </w:tcPr>
          <w:p w:rsidR="006A6476" w:rsidRPr="006A6476" w:rsidRDefault="006A6476" w:rsidP="00924D9C">
            <w:pPr>
              <w:spacing w:before="100" w:beforeAutospacing="1" w:after="100" w:afterAutospacing="1"/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</w:pPr>
            <w:r w:rsidRPr="006A6476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информация, предоставленная куратором налогового расхода</w:t>
            </w:r>
          </w:p>
        </w:tc>
      </w:tr>
      <w:tr w:rsidR="006A6476" w:rsidRPr="006A6476" w:rsidTr="00924D9C">
        <w:tc>
          <w:tcPr>
            <w:tcW w:w="9654" w:type="dxa"/>
            <w:gridSpan w:val="3"/>
            <w:vAlign w:val="center"/>
          </w:tcPr>
          <w:p w:rsidR="006A6476" w:rsidRPr="00407F49" w:rsidRDefault="006A6476" w:rsidP="00924D9C">
            <w:pPr>
              <w:spacing w:before="100" w:beforeAutospacing="1" w:after="100" w:afterAutospacing="1"/>
              <w:jc w:val="center"/>
              <w:rPr>
                <w:spacing w:val="0"/>
                <w:kern w:val="0"/>
                <w:position w:val="0"/>
                <w:sz w:val="24"/>
                <w:szCs w:val="26"/>
                <w:highlight w:val="yellow"/>
                <w:u w:val="none"/>
              </w:rPr>
            </w:pPr>
            <w:r w:rsidRPr="00407F49">
              <w:rPr>
                <w:spacing w:val="0"/>
                <w:kern w:val="0"/>
                <w:position w:val="0"/>
                <w:sz w:val="24"/>
                <w:szCs w:val="26"/>
                <w:u w:val="none"/>
              </w:rPr>
              <w:t>III. Фискальные характеристики налогового расхода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spacing w:before="100" w:beforeAutospacing="1" w:after="100" w:afterAutospacing="1"/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lastRenderedPageBreak/>
              <w:t>3.1</w:t>
            </w:r>
          </w:p>
        </w:tc>
        <w:tc>
          <w:tcPr>
            <w:tcW w:w="5245" w:type="dxa"/>
          </w:tcPr>
          <w:p w:rsidR="006A6476" w:rsidRDefault="006A6476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  <w:p w:rsidR="00242819" w:rsidRDefault="00242819" w:rsidP="00924D9C">
            <w:pPr>
              <w:autoSpaceDE w:val="0"/>
              <w:autoSpaceDN w:val="0"/>
              <w:adjustRightInd w:val="0"/>
              <w:rPr>
                <w:sz w:val="24"/>
                <w:szCs w:val="26"/>
                <w:u w:val="none"/>
              </w:rPr>
            </w:pPr>
          </w:p>
          <w:p w:rsidR="006178C9" w:rsidRPr="006178C9" w:rsidRDefault="00242819" w:rsidP="00242819">
            <w:pPr>
              <w:autoSpaceDE w:val="0"/>
              <w:autoSpaceDN w:val="0"/>
              <w:adjustRightInd w:val="0"/>
              <w:rPr>
                <w:i/>
                <w:sz w:val="24"/>
                <w:szCs w:val="26"/>
                <w:u w:val="none"/>
              </w:rPr>
            </w:pPr>
            <w:r w:rsidRPr="006F4924">
              <w:rPr>
                <w:i/>
                <w:sz w:val="24"/>
                <w:szCs w:val="26"/>
                <w:u w:val="none"/>
              </w:rPr>
              <w:t>2017</w:t>
            </w:r>
            <w:r w:rsidR="002C1D44" w:rsidRPr="006F4924">
              <w:rPr>
                <w:i/>
                <w:sz w:val="24"/>
                <w:szCs w:val="26"/>
                <w:u w:val="none"/>
              </w:rPr>
              <w:t xml:space="preserve"> </w:t>
            </w:r>
            <w:r w:rsidRPr="006F4924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6F4924" w:rsidRPr="006F4924">
              <w:rPr>
                <w:i/>
                <w:sz w:val="24"/>
                <w:szCs w:val="26"/>
                <w:u w:val="none"/>
              </w:rPr>
              <w:t>–</w:t>
            </w:r>
            <w:r w:rsidRPr="006F4924">
              <w:rPr>
                <w:i/>
                <w:sz w:val="24"/>
                <w:szCs w:val="26"/>
                <w:u w:val="none"/>
              </w:rPr>
              <w:t xml:space="preserve"> </w:t>
            </w:r>
            <w:r w:rsidR="006F4924" w:rsidRPr="006F4924">
              <w:rPr>
                <w:i/>
                <w:sz w:val="24"/>
                <w:szCs w:val="26"/>
                <w:u w:val="none"/>
              </w:rPr>
              <w:t>4,</w:t>
            </w:r>
            <w:r w:rsidR="006F4924">
              <w:rPr>
                <w:i/>
                <w:sz w:val="24"/>
                <w:szCs w:val="26"/>
                <w:u w:val="none"/>
              </w:rPr>
              <w:t xml:space="preserve">0 </w:t>
            </w:r>
          </w:p>
        </w:tc>
        <w:tc>
          <w:tcPr>
            <w:tcW w:w="3827" w:type="dxa"/>
          </w:tcPr>
          <w:p w:rsidR="006F4924" w:rsidRDefault="006A6476" w:rsidP="00924D9C">
            <w:pPr>
              <w:spacing w:before="100" w:beforeAutospacing="1" w:after="100" w:afterAutospacing="1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  <w:p w:rsidR="006A6476" w:rsidRPr="006F4924" w:rsidRDefault="006F4924" w:rsidP="006F4924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строка 1740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3.2.</w:t>
            </w:r>
          </w:p>
        </w:tc>
        <w:tc>
          <w:tcPr>
            <w:tcW w:w="5245" w:type="dxa"/>
          </w:tcPr>
          <w:p w:rsidR="006A6476" w:rsidRPr="00854362" w:rsidRDefault="006A6476" w:rsidP="00924D9C">
            <w:pPr>
              <w:rPr>
                <w:sz w:val="24"/>
                <w:szCs w:val="26"/>
                <w:u w:val="none"/>
              </w:rPr>
            </w:pPr>
            <w:r w:rsidRPr="00854362">
              <w:rPr>
                <w:sz w:val="24"/>
                <w:szCs w:val="26"/>
                <w:u w:val="none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  <w:p w:rsidR="00242819" w:rsidRPr="00854362" w:rsidRDefault="00242819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854362" w:rsidRDefault="002C1D44" w:rsidP="00924D9C">
            <w:pPr>
              <w:rPr>
                <w:i/>
                <w:sz w:val="24"/>
                <w:szCs w:val="26"/>
                <w:u w:val="none"/>
              </w:rPr>
            </w:pPr>
            <w:r w:rsidRPr="00854362">
              <w:rPr>
                <w:i/>
                <w:sz w:val="24"/>
                <w:szCs w:val="26"/>
                <w:u w:val="none"/>
              </w:rPr>
              <w:t>2019 год</w:t>
            </w:r>
            <w:r w:rsidR="00854362" w:rsidRPr="00854362">
              <w:rPr>
                <w:i/>
                <w:sz w:val="24"/>
                <w:szCs w:val="26"/>
                <w:u w:val="none"/>
              </w:rPr>
              <w:t xml:space="preserve"> – 4</w:t>
            </w:r>
            <w:r w:rsidR="00242819" w:rsidRPr="00854362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854362" w:rsidRDefault="00242819" w:rsidP="00924D9C">
            <w:pPr>
              <w:rPr>
                <w:i/>
                <w:sz w:val="24"/>
                <w:szCs w:val="26"/>
                <w:u w:val="none"/>
              </w:rPr>
            </w:pPr>
            <w:r w:rsidRPr="00854362">
              <w:rPr>
                <w:i/>
                <w:sz w:val="24"/>
                <w:szCs w:val="26"/>
                <w:u w:val="none"/>
              </w:rPr>
              <w:t xml:space="preserve">2020 </w:t>
            </w:r>
            <w:r w:rsidR="002C1D44" w:rsidRPr="00854362">
              <w:rPr>
                <w:i/>
                <w:sz w:val="24"/>
                <w:szCs w:val="26"/>
                <w:u w:val="none"/>
              </w:rPr>
              <w:t xml:space="preserve">год </w:t>
            </w:r>
            <w:r w:rsidR="00854362" w:rsidRPr="00854362">
              <w:rPr>
                <w:i/>
                <w:sz w:val="24"/>
                <w:szCs w:val="26"/>
                <w:u w:val="none"/>
              </w:rPr>
              <w:t>– 4</w:t>
            </w:r>
            <w:r w:rsidRPr="00854362">
              <w:rPr>
                <w:i/>
                <w:sz w:val="24"/>
                <w:szCs w:val="26"/>
                <w:u w:val="none"/>
              </w:rPr>
              <w:t>,0</w:t>
            </w:r>
          </w:p>
          <w:p w:rsidR="00242819" w:rsidRPr="00854362" w:rsidRDefault="00242819" w:rsidP="00242819">
            <w:pPr>
              <w:rPr>
                <w:sz w:val="24"/>
                <w:szCs w:val="26"/>
                <w:u w:val="none"/>
              </w:rPr>
            </w:pPr>
            <w:r w:rsidRPr="00854362">
              <w:rPr>
                <w:i/>
                <w:sz w:val="24"/>
                <w:szCs w:val="26"/>
                <w:u w:val="none"/>
              </w:rPr>
              <w:t xml:space="preserve">2021 </w:t>
            </w:r>
            <w:r w:rsidR="002C1D44" w:rsidRPr="00854362">
              <w:rPr>
                <w:i/>
                <w:sz w:val="24"/>
                <w:szCs w:val="26"/>
                <w:u w:val="none"/>
              </w:rPr>
              <w:t xml:space="preserve">год </w:t>
            </w:r>
            <w:r w:rsidRPr="00854362">
              <w:rPr>
                <w:i/>
                <w:sz w:val="24"/>
                <w:szCs w:val="26"/>
                <w:u w:val="none"/>
              </w:rPr>
              <w:t>–</w:t>
            </w:r>
            <w:r w:rsidR="00854362" w:rsidRPr="00854362">
              <w:rPr>
                <w:i/>
                <w:sz w:val="24"/>
                <w:szCs w:val="26"/>
                <w:u w:val="none"/>
              </w:rPr>
              <w:t xml:space="preserve"> 4,0</w:t>
            </w:r>
            <w:r w:rsidRPr="00854362">
              <w:rPr>
                <w:sz w:val="24"/>
                <w:szCs w:val="26"/>
                <w:u w:val="none"/>
              </w:rPr>
              <w:t xml:space="preserve"> 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3.3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242819" w:rsidRPr="00242819" w:rsidRDefault="00242819" w:rsidP="00924D9C">
            <w:pPr>
              <w:rPr>
                <w:i/>
                <w:sz w:val="24"/>
                <w:szCs w:val="26"/>
                <w:u w:val="none"/>
              </w:rPr>
            </w:pPr>
            <w:r w:rsidRPr="00E031A6">
              <w:rPr>
                <w:i/>
                <w:sz w:val="24"/>
                <w:szCs w:val="26"/>
                <w:u w:val="none"/>
              </w:rPr>
              <w:t>2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3.4.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Фактическая численность плательщиков налога, сбора и платежа, по которому предусматривается налоговый расход, в году предшествующем отчетному финансовому году (единиц)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3127E4" w:rsidRPr="006A6476" w:rsidRDefault="003127E4" w:rsidP="00924D9C">
            <w:pPr>
              <w:rPr>
                <w:sz w:val="24"/>
                <w:szCs w:val="26"/>
                <w:u w:val="none"/>
              </w:rPr>
            </w:pPr>
            <w:r w:rsidRPr="00367DCD">
              <w:rPr>
                <w:i/>
                <w:sz w:val="24"/>
                <w:szCs w:val="26"/>
                <w:u w:val="none"/>
              </w:rPr>
              <w:t>2 единицы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3.5.</w:t>
            </w:r>
          </w:p>
        </w:tc>
        <w:tc>
          <w:tcPr>
            <w:tcW w:w="5245" w:type="dxa"/>
          </w:tcPr>
          <w:p w:rsidR="003127E4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Базовый объем налогов, сборов и платежей, задекларированных для уплаты получателями налоговых расходов, в бюджет сельского поселения по видам налогов, сборов и платежей (тыс. рублей)</w:t>
            </w:r>
          </w:p>
          <w:p w:rsidR="003127E4" w:rsidRDefault="003127E4" w:rsidP="00924D9C">
            <w:pPr>
              <w:rPr>
                <w:sz w:val="24"/>
                <w:szCs w:val="26"/>
                <w:u w:val="none"/>
              </w:rPr>
            </w:pPr>
          </w:p>
          <w:p w:rsidR="006A6476" w:rsidRPr="003127E4" w:rsidRDefault="00242819" w:rsidP="00924D9C">
            <w:pPr>
              <w:rPr>
                <w:i/>
                <w:sz w:val="24"/>
                <w:szCs w:val="26"/>
                <w:u w:val="none"/>
              </w:rPr>
            </w:pPr>
            <w:r w:rsidRPr="00854362">
              <w:rPr>
                <w:i/>
                <w:sz w:val="24"/>
                <w:szCs w:val="26"/>
                <w:u w:val="none"/>
              </w:rPr>
              <w:t>2018</w:t>
            </w:r>
            <w:r w:rsidR="003127E4" w:rsidRPr="00854362">
              <w:rPr>
                <w:i/>
                <w:sz w:val="24"/>
                <w:szCs w:val="26"/>
                <w:u w:val="none"/>
              </w:rPr>
              <w:t xml:space="preserve"> год -</w:t>
            </w:r>
            <w:r w:rsidR="00854362" w:rsidRPr="00854362">
              <w:rPr>
                <w:i/>
                <w:sz w:val="24"/>
                <w:szCs w:val="26"/>
                <w:u w:val="none"/>
              </w:rPr>
              <w:t xml:space="preserve"> 4</w:t>
            </w:r>
            <w:r w:rsidRPr="00854362">
              <w:rPr>
                <w:i/>
                <w:sz w:val="24"/>
                <w:szCs w:val="26"/>
                <w:u w:val="none"/>
              </w:rPr>
              <w:t>,0</w:t>
            </w: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  <w:tr w:rsidR="006A6476" w:rsidRPr="006A6476" w:rsidTr="00924D9C">
        <w:tc>
          <w:tcPr>
            <w:tcW w:w="582" w:type="dxa"/>
          </w:tcPr>
          <w:p w:rsidR="006A6476" w:rsidRPr="006A6476" w:rsidRDefault="006A6476" w:rsidP="00924D9C">
            <w:pPr>
              <w:jc w:val="center"/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3.6.</w:t>
            </w:r>
          </w:p>
        </w:tc>
        <w:tc>
          <w:tcPr>
            <w:tcW w:w="5245" w:type="dxa"/>
          </w:tcPr>
          <w:p w:rsid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Объем налогов, сборов и платежей, задекларированный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  <w:p w:rsidR="003127E4" w:rsidRPr="00CC5A83" w:rsidRDefault="00BF3343" w:rsidP="00924D9C">
            <w:pPr>
              <w:rPr>
                <w:i/>
                <w:sz w:val="24"/>
                <w:szCs w:val="26"/>
                <w:u w:val="none"/>
              </w:rPr>
            </w:pPr>
            <w:r>
              <w:rPr>
                <w:i/>
                <w:sz w:val="24"/>
                <w:szCs w:val="26"/>
                <w:u w:val="none"/>
              </w:rPr>
              <w:t>15</w:t>
            </w:r>
            <w:r w:rsidR="00CC5A83" w:rsidRPr="00854362">
              <w:rPr>
                <w:i/>
                <w:sz w:val="24"/>
                <w:szCs w:val="26"/>
                <w:u w:val="none"/>
              </w:rPr>
              <w:t>,0</w:t>
            </w:r>
          </w:p>
          <w:p w:rsidR="003127E4" w:rsidRPr="003127E4" w:rsidRDefault="003127E4" w:rsidP="00924D9C">
            <w:pPr>
              <w:rPr>
                <w:i/>
                <w:sz w:val="24"/>
                <w:szCs w:val="26"/>
                <w:u w:val="none"/>
              </w:rPr>
            </w:pPr>
          </w:p>
        </w:tc>
        <w:tc>
          <w:tcPr>
            <w:tcW w:w="3827" w:type="dxa"/>
          </w:tcPr>
          <w:p w:rsidR="006A6476" w:rsidRPr="006A6476" w:rsidRDefault="006A6476" w:rsidP="00924D9C">
            <w:pPr>
              <w:rPr>
                <w:sz w:val="24"/>
                <w:szCs w:val="26"/>
                <w:u w:val="none"/>
              </w:rPr>
            </w:pPr>
            <w:r w:rsidRPr="006A6476">
              <w:rPr>
                <w:sz w:val="24"/>
                <w:szCs w:val="26"/>
                <w:u w:val="none"/>
              </w:rPr>
              <w:t>данные главного администратора доходов бюджета поселения</w:t>
            </w:r>
          </w:p>
        </w:tc>
      </w:tr>
    </w:tbl>
    <w:p w:rsidR="00A76F50" w:rsidRDefault="00A76F50">
      <w:bookmarkStart w:id="0" w:name="_GoBack"/>
      <w:bookmarkEnd w:id="0"/>
    </w:p>
    <w:sectPr w:rsidR="00A7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B6"/>
    <w:rsid w:val="000C1234"/>
    <w:rsid w:val="00211039"/>
    <w:rsid w:val="00242819"/>
    <w:rsid w:val="00250C42"/>
    <w:rsid w:val="002C1D44"/>
    <w:rsid w:val="002F44DA"/>
    <w:rsid w:val="003127E4"/>
    <w:rsid w:val="00367DCD"/>
    <w:rsid w:val="00377F7A"/>
    <w:rsid w:val="00407F49"/>
    <w:rsid w:val="00495B56"/>
    <w:rsid w:val="00497524"/>
    <w:rsid w:val="00535730"/>
    <w:rsid w:val="005F6FB6"/>
    <w:rsid w:val="006001E5"/>
    <w:rsid w:val="006178C9"/>
    <w:rsid w:val="006A6476"/>
    <w:rsid w:val="006C264B"/>
    <w:rsid w:val="006F4924"/>
    <w:rsid w:val="00796611"/>
    <w:rsid w:val="007E4575"/>
    <w:rsid w:val="00854362"/>
    <w:rsid w:val="00977B0A"/>
    <w:rsid w:val="00A43D57"/>
    <w:rsid w:val="00A465BD"/>
    <w:rsid w:val="00A76F50"/>
    <w:rsid w:val="00B40199"/>
    <w:rsid w:val="00BB236D"/>
    <w:rsid w:val="00BF3343"/>
    <w:rsid w:val="00CC5A83"/>
    <w:rsid w:val="00E031A6"/>
    <w:rsid w:val="00E92953"/>
    <w:rsid w:val="00EA5EC2"/>
    <w:rsid w:val="00F00DCC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EF208-72C8-4A35-BA63-D1F50029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CC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Admin3</cp:lastModifiedBy>
  <cp:revision>16</cp:revision>
  <dcterms:created xsi:type="dcterms:W3CDTF">2021-04-20T07:34:00Z</dcterms:created>
  <dcterms:modified xsi:type="dcterms:W3CDTF">2021-07-02T08:41:00Z</dcterms:modified>
</cp:coreProperties>
</file>