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40" w:rsidRPr="000D5B40" w:rsidRDefault="000D5B40" w:rsidP="000D5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5B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0D5B40" w:rsidRPr="000D5B40" w:rsidRDefault="000D5B40" w:rsidP="000D5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5B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</w:t>
      </w:r>
    </w:p>
    <w:p w:rsidR="000D5B40" w:rsidRPr="000D5B40" w:rsidRDefault="000D5B40" w:rsidP="000D5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0D5B40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ЕГОРЛЫКСКИЙ РАЙОН</w:t>
        </w:r>
      </w:smartTag>
    </w:p>
    <w:p w:rsidR="000D5B40" w:rsidRPr="000D5B40" w:rsidRDefault="000D5B40" w:rsidP="000D5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5B40" w:rsidRPr="000D5B40" w:rsidRDefault="000D5B40" w:rsidP="000D5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КАВАЛЕРСКОГО СЕЛЬСКОГО ПОСЕЛЕНИЯ</w:t>
      </w:r>
    </w:p>
    <w:p w:rsidR="000D5B40" w:rsidRPr="000D5B40" w:rsidRDefault="000D5B40" w:rsidP="000D5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4"/>
        <w:gridCol w:w="1136"/>
        <w:gridCol w:w="1218"/>
        <w:gridCol w:w="2987"/>
      </w:tblGrid>
      <w:tr w:rsidR="000D5B40" w:rsidRPr="000D5B40" w:rsidTr="00BD31A4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5B40" w:rsidRPr="000D5B40" w:rsidRDefault="000D5B40" w:rsidP="000D5B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5B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</w:tr>
      <w:tr w:rsidR="000D5B40" w:rsidRPr="000D5B40" w:rsidTr="00BD31A4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5B40" w:rsidRPr="000D5B40" w:rsidRDefault="000D5B40" w:rsidP="000D5B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5B40" w:rsidRPr="000D5B40" w:rsidTr="00BD31A4">
        <w:trPr>
          <w:jc w:val="center"/>
        </w:trPr>
        <w:tc>
          <w:tcPr>
            <w:tcW w:w="4401" w:type="dxa"/>
            <w:tcBorders>
              <w:top w:val="nil"/>
              <w:left w:val="nil"/>
              <w:right w:val="nil"/>
            </w:tcBorders>
          </w:tcPr>
          <w:p w:rsidR="000D5B40" w:rsidRPr="000D5B40" w:rsidRDefault="000D5B40" w:rsidP="000D5B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29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  <w:r w:rsidRPr="000D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0D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0D5B40" w:rsidRPr="000D5B40" w:rsidRDefault="000D5B40" w:rsidP="000D5B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</w:t>
            </w:r>
            <w:r w:rsidRPr="000D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0D5B40" w:rsidRPr="000D5B40" w:rsidRDefault="000D5B40" w:rsidP="000D5B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nil"/>
            </w:tcBorders>
          </w:tcPr>
          <w:p w:rsidR="000D5B40" w:rsidRPr="000D5B40" w:rsidRDefault="000D5B40" w:rsidP="000D5B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х. Кавалерский</w:t>
            </w:r>
          </w:p>
        </w:tc>
      </w:tr>
    </w:tbl>
    <w:p w:rsidR="000D5B40" w:rsidRPr="000D5B40" w:rsidRDefault="000D5B40" w:rsidP="000D5B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973BBA" w:rsidTr="00973BBA">
        <w:tc>
          <w:tcPr>
            <w:tcW w:w="5245" w:type="dxa"/>
          </w:tcPr>
          <w:p w:rsidR="00973BBA" w:rsidRDefault="00973BBA" w:rsidP="00FF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межбюджетных трансфертов из бюджета </w:t>
            </w:r>
            <w:r w:rsidR="00FF1868">
              <w:rPr>
                <w:rFonts w:ascii="Times New Roman" w:hAnsi="Times New Roman" w:cs="Times New Roman"/>
                <w:sz w:val="28"/>
                <w:szCs w:val="28"/>
              </w:rPr>
              <w:t xml:space="preserve">Кавалерского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 w:rsidR="00FF1868">
              <w:rPr>
                <w:rFonts w:ascii="Times New Roman" w:hAnsi="Times New Roman" w:cs="Times New Roman"/>
                <w:sz w:val="28"/>
                <w:szCs w:val="28"/>
              </w:rPr>
              <w:t>го поселения Егорлыкского района.</w:t>
            </w:r>
          </w:p>
        </w:tc>
      </w:tr>
    </w:tbl>
    <w:p w:rsidR="00973BBA" w:rsidRDefault="00973BBA" w:rsidP="00973BBA">
      <w:pPr>
        <w:rPr>
          <w:rFonts w:ascii="Times New Roman" w:hAnsi="Times New Roman" w:cs="Times New Roman"/>
          <w:sz w:val="28"/>
          <w:szCs w:val="28"/>
        </w:rPr>
      </w:pPr>
    </w:p>
    <w:p w:rsidR="00973BBA" w:rsidRDefault="00973BBA" w:rsidP="00454DB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9, 142.5 Бюджетного кодекса Российской Федерации, частью 4 статьи 15 Фе</w:t>
      </w:r>
      <w:r w:rsidR="00120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06.10.2003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</w:t>
      </w:r>
      <w:r w:rsidR="0045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ерации», руководствуясь пунктом 1 части 2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454DB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3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Кавалерское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3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F2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73BBA" w:rsidRDefault="00F278C2" w:rsidP="00973BBA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3BBA" w:rsidRDefault="00973BBA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межбюджетных трансфертов из бюджета </w:t>
      </w:r>
      <w:r w:rsidR="003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Егорлыкского района согласно приложению.</w:t>
      </w:r>
    </w:p>
    <w:p w:rsidR="00C728E2" w:rsidRDefault="00C728E2" w:rsidP="00C728E2">
      <w:pPr>
        <w:pStyle w:val="ConsPlusNormal"/>
        <w:ind w:firstLine="0"/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="0018494F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 1 января 2017 года.</w:t>
      </w:r>
      <w:r w:rsidRPr="00C728E2">
        <w:rPr>
          <w:sz w:val="28"/>
        </w:rPr>
        <w:t xml:space="preserve"> </w:t>
      </w:r>
      <w:r>
        <w:rPr>
          <w:sz w:val="28"/>
        </w:rPr>
        <w:t>и подлежит официальному опубликованию.</w:t>
      </w:r>
    </w:p>
    <w:p w:rsidR="00C728E2" w:rsidRDefault="00C728E2" w:rsidP="00C728E2">
      <w:pPr>
        <w:pStyle w:val="ConsPlusNormal"/>
        <w:ind w:firstLine="0"/>
        <w:jc w:val="both"/>
        <w:rPr>
          <w:sz w:val="28"/>
        </w:rPr>
      </w:pPr>
    </w:p>
    <w:p w:rsidR="00973BBA" w:rsidRDefault="00C728E2" w:rsidP="00C728E2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18494F">
        <w:rPr>
          <w:sz w:val="28"/>
          <w:szCs w:val="28"/>
        </w:rPr>
        <w:t xml:space="preserve">. Контроль за исполнением данного решения возложить на Комиссию по бюджету, </w:t>
      </w:r>
      <w:r w:rsidR="008E150D">
        <w:rPr>
          <w:sz w:val="28"/>
          <w:szCs w:val="28"/>
        </w:rPr>
        <w:t>налогам</w:t>
      </w:r>
      <w:r w:rsidR="0018494F">
        <w:rPr>
          <w:sz w:val="28"/>
          <w:szCs w:val="28"/>
        </w:rPr>
        <w:t xml:space="preserve"> и муниципальной собственности.</w:t>
      </w: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8E2" w:rsidRDefault="00C728E2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83B" w:rsidRPr="0093283B" w:rsidRDefault="0093283B" w:rsidP="009328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2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Собрания депутатов – </w:t>
      </w:r>
    </w:p>
    <w:p w:rsidR="0093283B" w:rsidRPr="0093283B" w:rsidRDefault="0093283B" w:rsidP="00932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Кавалерского сельского поселения</w:t>
      </w: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>М.Ф.Коваленко</w:t>
      </w:r>
      <w:proofErr w:type="spellEnd"/>
    </w:p>
    <w:p w:rsidR="00095DD5" w:rsidRDefault="0018494F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095DD5" w:rsidTr="00F278C2">
        <w:trPr>
          <w:trHeight w:val="1700"/>
        </w:trPr>
        <w:tc>
          <w:tcPr>
            <w:tcW w:w="5347" w:type="dxa"/>
          </w:tcPr>
          <w:p w:rsidR="000541F5" w:rsidRDefault="000541F5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F278C2" w:rsidRDefault="000541F5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F27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решению Собрания депутатов </w:t>
            </w:r>
            <w:r w:rsidR="000D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Кавалерского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095DD5" w:rsidRDefault="000D5B40" w:rsidP="000D5B40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29.12.2016</w:t>
            </w:r>
            <w:r w:rsidR="00054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</w:t>
            </w:r>
          </w:p>
        </w:tc>
      </w:tr>
    </w:tbl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1F5" w:rsidRDefault="000541F5" w:rsidP="000541F5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межбюджетных трансфертов из бюджета </w:t>
      </w:r>
      <w:r w:rsidR="0041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района</w:t>
      </w:r>
    </w:p>
    <w:p w:rsidR="001F3C8F" w:rsidRDefault="001F3C8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в соответствии со статьями 9 и 142.5 Бюджетного кодекса Российской Федерации, частью 4 статьи 15 Федерального закона от 06.10.2003  № 131-ФЗ «Об общих принципах организации местного самоуправления в Российской Федерации»</w:t>
      </w:r>
      <w:r w:rsidR="00DC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взаимоотношения </w:t>
      </w:r>
      <w:r w:rsidR="004159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159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части установления основания и услови</w:t>
      </w:r>
      <w:r w:rsidR="00DC56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межбюджетных трансфертов из бюджета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918" w:rsidRDefault="003A7918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Понятия и термины, используемые в настоящем Порядке, применяются в значениях, определенных Бюджетным кодексом Российской Федерации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нормативными правовыми актами Российской Федерации и Ростовской области, регулирующими бюджетные правоотношения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8F" w:rsidRDefault="003A7918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Межбюджетные трансферты из бюджета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в форме иных межбюджетных трансфертов.</w:t>
      </w:r>
    </w:p>
    <w:p w:rsidR="003A7918" w:rsidRDefault="003A7918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</w:t>
      </w:r>
      <w:r w:rsidR="00CD63C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иных межбюджетных трансфертов из бюджета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явля</w:t>
      </w:r>
      <w:r w:rsidR="00CD63CF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ются:</w:t>
      </w:r>
    </w:p>
    <w:p w:rsidR="00CD63CF" w:rsidRDefault="00CD63C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переданных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органам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части полномочий по решению вопросов местного значения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установленных с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татьей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№ 131-ФЗ «Об общих принципах местного самоуправления в Российской Федерации»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12 Областного закона от 28.12.2005 № 436</w:t>
      </w:r>
      <w:r w:rsidR="002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ЗС «О местном самоуправлении в Ростовской области»;</w:t>
      </w:r>
    </w:p>
    <w:p w:rsidR="002A707E" w:rsidRDefault="002A707E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бюджетных ассигнований дорожного фонда Егорлыкского района за счет остатков неиспользованных средств муниципального дорожного фонда</w:t>
      </w:r>
      <w:r w:rsidR="0033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решение вопросов дорожной деятельности на территории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C7181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Предоставление иных межбюджетных трансфертов из бюджета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бюджету Егорлыкс</w:t>
      </w:r>
      <w:r w:rsidR="00675F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осуществляется:</w:t>
      </w:r>
    </w:p>
    <w:p w:rsidR="00BC7181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доходов бюджета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BC7181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остатков неиспользованных средств муниципального дорожного фонда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C7181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Иные межбюджетные трансферты из бюджета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бюджету Егорлыкского района предоставляются, в том числе, в рамках реализации муниципальных программ.</w:t>
      </w:r>
    </w:p>
    <w:p w:rsidR="00404A5A" w:rsidRPr="00404A5A" w:rsidRDefault="00404A5A" w:rsidP="00404A5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иных межбюджетных трансфертов утверждается в решении о бюджете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FF1868"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на очередной финансовый год (на очередной финансовый год и плановый период) или посредством внесения изменений в решение о бюджете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очередной финансовый год (на очередной финансовый год и плановый период).</w:t>
      </w:r>
    </w:p>
    <w:p w:rsidR="00404A5A" w:rsidRDefault="00404A5A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из бюджета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FF1868"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предоставляются бюджету Егорлыкского района на основании соглашений, заключ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аем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между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FF1868"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Егорлыкск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E0F" w:rsidRDefault="00580E0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иных межбюджетных трансфертов бюджету Егорлыкского района должно содержать:</w:t>
      </w:r>
    </w:p>
    <w:p w:rsidR="008E68B0" w:rsidRDefault="008E68B0" w:rsidP="002A77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целевое назначение иных межбюджетных трансфертов;</w:t>
      </w:r>
    </w:p>
    <w:p w:rsidR="008E68B0" w:rsidRDefault="008E68B0" w:rsidP="002A77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условия предоставления и расходования иных межбюджетных трансфертов;</w:t>
      </w:r>
    </w:p>
    <w:p w:rsidR="008E68B0" w:rsidRDefault="008E68B0" w:rsidP="002A77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объем бюджетных ассигнований, предусмотренных на предоставление иных межбюджетных трансфертов;</w:t>
      </w:r>
    </w:p>
    <w:p w:rsidR="008E68B0" w:rsidRDefault="008E68B0" w:rsidP="002A77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предоставления иных межбюджетных трансфертов;</w:t>
      </w:r>
    </w:p>
    <w:p w:rsidR="008E68B0" w:rsidRDefault="008E68B0" w:rsidP="002A77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сроки действия соглашения;</w:t>
      </w:r>
    </w:p>
    <w:p w:rsidR="008E68B0" w:rsidRDefault="008E68B0" w:rsidP="002A77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финансовые санкции за неисполнение соглашений;</w:t>
      </w:r>
    </w:p>
    <w:p w:rsidR="008E68B0" w:rsidRDefault="008E68B0" w:rsidP="002A77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иные условия.</w:t>
      </w:r>
    </w:p>
    <w:p w:rsidR="0083148B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21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Соглашения о передаче осуществления части полномочий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решению вопросов местного значения заключаются в соответствии с п</w:t>
      </w:r>
      <w:r w:rsidR="000214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2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значения, подлежащих передаче на уровень муниципального района</w:t>
      </w:r>
      <w:r w:rsidR="00580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Порядку.</w:t>
      </w:r>
    </w:p>
    <w:p w:rsidR="00BC7181" w:rsidRDefault="0083148B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объема средств, передаваемых </w:t>
      </w:r>
      <w:r w:rsidR="006103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органам местного самоуправления Егорлыкского района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7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873D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в соответствии с методикой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:rsidR="00EF063A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межбюджетные трансферты из бюджета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</w:t>
      </w:r>
      <w:r w:rsidR="0097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</w:t>
      </w:r>
      <w:r w:rsidR="0097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перечисляются после заключения соглашения 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(ежемесячно) на основании сводной бюджетной росписи в пределах лимитов бюджетных обязательств, утвержденных в установленном порядке.</w:t>
      </w:r>
    </w:p>
    <w:p w:rsidR="00FF13A9" w:rsidRPr="00FF13A9" w:rsidRDefault="00FF13A9" w:rsidP="00FF13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FF1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по остаткам иных межбюджетных трансфертов, не использованных по состоянию на 1 января очередного финансового года, осуществляются в соответствии с пунктом 5 статьи 242 Бюджетного кодекса Российской Федерации.</w:t>
      </w:r>
    </w:p>
    <w:p w:rsidR="00EF063A" w:rsidRDefault="00D92F3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22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межбюджетные трансферты носят целевой характер и не могут быть использованы на другие цели.</w:t>
      </w:r>
    </w:p>
    <w:p w:rsidR="00A83DC3" w:rsidRPr="00A83DC3" w:rsidRDefault="00A83DC3" w:rsidP="00A83DC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Контроль за расходованием иных межбюджетных трансфертов в пределах своих полномочий осуществляет </w:t>
      </w:r>
      <w:r w:rsidR="006103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F13A9" w:rsidRDefault="00FF13A9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межбюджетные трансферты подлежат возврату в бюджет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случаях:</w:t>
      </w:r>
    </w:p>
    <w:p w:rsidR="00FF13A9" w:rsidRDefault="00FF13A9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их нецелевого использования;</w:t>
      </w:r>
    </w:p>
    <w:p w:rsidR="00FF13A9" w:rsidRDefault="00FF13A9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отчетности органом местного самоуправления Егорлыкского района;</w:t>
      </w:r>
    </w:p>
    <w:p w:rsidR="00FF13A9" w:rsidRDefault="00FF13A9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недостоверных сведений в отчетности.</w:t>
      </w:r>
    </w:p>
    <w:p w:rsidR="00A83DC3" w:rsidRDefault="00A83DC3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случае невозврата иных межбюджетных трансфертов органом местного самоуправления Егорлыкского района в добровольном порядке указанные средства подлежат взысканию в бюджет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C7228D" w:rsidRDefault="00C7228D" w:rsidP="00C7228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Pr="00973BBA" w:rsidRDefault="001F3C8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956B30" w:rsidTr="009A3CD3">
        <w:trPr>
          <w:trHeight w:val="1700"/>
        </w:trPr>
        <w:tc>
          <w:tcPr>
            <w:tcW w:w="5347" w:type="dxa"/>
          </w:tcPr>
          <w:p w:rsidR="002A77DC" w:rsidRDefault="002A77DC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7DC" w:rsidRDefault="002A77DC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7DC" w:rsidRDefault="002A77DC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7DC" w:rsidRDefault="002A77DC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7DC" w:rsidRDefault="002A77DC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B30" w:rsidRDefault="00956B30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02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6B30" w:rsidRDefault="00956B30" w:rsidP="00DB006A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межбюджетных трансфертов из бюджета </w:t>
            </w:r>
            <w:r w:rsidR="00FF1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Кавалерского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Егорлыкского района</w:t>
            </w:r>
          </w:p>
        </w:tc>
      </w:tr>
    </w:tbl>
    <w:p w:rsidR="001F3C8F" w:rsidRDefault="001F3C8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Default="00956B3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Default="000214EC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передаче 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уровень муниципального района</w:t>
      </w:r>
    </w:p>
    <w:p w:rsidR="00675F00" w:rsidRPr="00675F00" w:rsidRDefault="00675F00" w:rsidP="00675F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13129" w:rsidTr="00047D7E">
        <w:tc>
          <w:tcPr>
            <w:tcW w:w="3256" w:type="dxa"/>
          </w:tcPr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</w:t>
            </w:r>
          </w:p>
          <w:p w:rsidR="00047D7E" w:rsidRDefault="00047D7E" w:rsidP="00047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089" w:type="dxa"/>
          </w:tcPr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129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передаваемого полномочия</w:t>
            </w:r>
          </w:p>
        </w:tc>
      </w:tr>
      <w:tr w:rsidR="00B776F5" w:rsidTr="00047D7E">
        <w:tc>
          <w:tcPr>
            <w:tcW w:w="3256" w:type="dxa"/>
          </w:tcPr>
          <w:p w:rsidR="00B776F5" w:rsidRDefault="00B776F5" w:rsidP="00B776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ч.1 ст. 14</w:t>
            </w:r>
          </w:p>
        </w:tc>
        <w:tc>
          <w:tcPr>
            <w:tcW w:w="6089" w:type="dxa"/>
          </w:tcPr>
          <w:p w:rsidR="00B776F5" w:rsidRDefault="00B776F5" w:rsidP="00B776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части обеспечения 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</w:tr>
      <w:tr w:rsidR="00B776F5" w:rsidTr="00B776F5">
        <w:tc>
          <w:tcPr>
            <w:tcW w:w="3256" w:type="dxa"/>
          </w:tcPr>
          <w:p w:rsidR="00B776F5" w:rsidRDefault="00B776F5" w:rsidP="009A3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22 ч.1 ст. 14</w:t>
            </w:r>
          </w:p>
        </w:tc>
        <w:tc>
          <w:tcPr>
            <w:tcW w:w="6089" w:type="dxa"/>
          </w:tcPr>
          <w:p w:rsidR="00B776F5" w:rsidRDefault="00B776F5" w:rsidP="009A3C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ритуальных услуг</w:t>
            </w:r>
          </w:p>
        </w:tc>
      </w:tr>
      <w:tr w:rsidR="0039295E" w:rsidTr="0039295E">
        <w:tc>
          <w:tcPr>
            <w:tcW w:w="3256" w:type="dxa"/>
          </w:tcPr>
          <w:p w:rsidR="0039295E" w:rsidRDefault="00FF3B38" w:rsidP="00FF3B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ч.1 ст. 14</w:t>
            </w:r>
          </w:p>
        </w:tc>
        <w:tc>
          <w:tcPr>
            <w:tcW w:w="6089" w:type="dxa"/>
          </w:tcPr>
          <w:p w:rsidR="0039295E" w:rsidRDefault="0039295E" w:rsidP="009A3C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внешнего муниципального финансового контроля</w:t>
            </w:r>
          </w:p>
        </w:tc>
      </w:tr>
    </w:tbl>
    <w:p w:rsidR="00113129" w:rsidRDefault="0011312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Default="000214EC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E0F" w:rsidRDefault="00580E0F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E0F" w:rsidRDefault="00580E0F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0214EC" w:rsidTr="009A3CD3">
        <w:trPr>
          <w:trHeight w:val="1700"/>
        </w:trPr>
        <w:tc>
          <w:tcPr>
            <w:tcW w:w="5347" w:type="dxa"/>
          </w:tcPr>
          <w:p w:rsidR="000214EC" w:rsidRDefault="000214EC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0214EC" w:rsidRDefault="000214EC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межбюджетных трансфертов из бюджета </w:t>
            </w:r>
            <w:r w:rsidR="00FF1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Кавалерского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Егорлыкского района</w:t>
            </w:r>
          </w:p>
        </w:tc>
      </w:tr>
    </w:tbl>
    <w:p w:rsidR="000214EC" w:rsidRDefault="000214EC" w:rsidP="000214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Default="000214EC" w:rsidP="000214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Default="000214EC" w:rsidP="000214E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расчета объема иных межбюджетных трансфертов, предоставляемых из бюджета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бюджету Егорлыкского района на финансовое обеспечение реализации части полномочий по решению вопросов местного значения</w:t>
      </w:r>
    </w:p>
    <w:p w:rsidR="00936F98" w:rsidRDefault="00936F98" w:rsidP="000214E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Default="00C81B10" w:rsidP="00CC41A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14EC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="00B7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обеспечени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в поселении и нуждающихся в жилых помещениях малоимущих граждан жилыми помещениями, организаци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содержания муниципального жилищного фонда, создани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жилищного строительства, 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рассчитывается по формуле: </w:t>
      </w:r>
    </w:p>
    <w:p w:rsidR="003645CA" w:rsidRDefault="00CC41A8" w:rsidP="003645CA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</w:t>
      </w:r>
      <w:r w:rsidR="00007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90DD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*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 </w:t>
      </w:r>
    </w:p>
    <w:p w:rsidR="00CC41A8" w:rsidRDefault="00490DDE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Иж</w:t>
      </w:r>
      <w:r w:rsidR="00007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proofErr w:type="spellEnd"/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</w:t>
      </w:r>
      <w:r w:rsid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45CA" w:rsidRDefault="00CC41A8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="007A27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содержание, ежегодная компенсация на лечение работника органа местного самоуправления муниципального района, осуществляющего переданное полномочие</w:t>
      </w:r>
      <w:r w:rsid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рассчитанное по должности главного специалиста в соответствии нормативными правовыми актами муниципального района об оплате труда муниципальных служащих с учетом </w:t>
      </w:r>
      <w:r w:rsidR="003645CA">
        <w:rPr>
          <w:rFonts w:ascii="Times New Roman" w:hAnsi="Times New Roman" w:cs="Times New Roman"/>
          <w:sz w:val="28"/>
          <w:szCs w:val="28"/>
        </w:rPr>
        <w:t>планируемого увеличения (индексации) размеров должностных окладов муниципальных служащих;</w:t>
      </w: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490DDE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90DDE">
        <w:rPr>
          <w:rFonts w:ascii="Times New Roman" w:hAnsi="Times New Roman" w:cs="Times New Roman"/>
          <w:sz w:val="28"/>
          <w:szCs w:val="28"/>
        </w:rPr>
        <w:t>материальные затраты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работника органа местного самоуправления муниципального района, осуществляющего переданное полномочие, на одного работника;</w:t>
      </w: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сельского поселения;</w:t>
      </w: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муниципального района.</w:t>
      </w: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6F98" w:rsidRDefault="00C81B10" w:rsidP="0093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6F98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936F98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организации ритуальных услуг:</w:t>
      </w:r>
    </w:p>
    <w:p w:rsidR="00936F98" w:rsidRDefault="00936F98" w:rsidP="00936F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98" w:rsidRDefault="00936F98" w:rsidP="00936F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6F98" w:rsidRDefault="00936F98" w:rsidP="00936F98">
      <w:pPr>
        <w:autoSpaceDE w:val="0"/>
        <w:autoSpaceDN w:val="0"/>
        <w:adjustRightInd w:val="0"/>
        <w:spacing w:after="0" w:line="192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98" w:rsidRDefault="00936F98" w:rsidP="0093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Ирит – размер иных межбюджетных трансфертов на реализацию указанного полномочия;</w:t>
      </w:r>
    </w:p>
    <w:p w:rsidR="00936F98" w:rsidRDefault="00936F98" w:rsidP="0093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C57DF">
        <w:rPr>
          <w:rFonts w:ascii="Times New Roman" w:hAnsi="Times New Roman" w:cs="Times New Roman"/>
          <w:sz w:val="28"/>
          <w:szCs w:val="28"/>
        </w:rPr>
        <w:t>расходы на материальные затраты (без увеличения стоимости основных средств и капитального ремонта)</w:t>
      </w:r>
      <w:bookmarkStart w:id="0" w:name="_GoBack"/>
      <w:bookmarkEnd w:id="0"/>
    </w:p>
    <w:p w:rsidR="00936F98" w:rsidRDefault="00936F98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5CA" w:rsidRDefault="00C81B10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45CA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="00B7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3645CA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="00B776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внешнему муниципальному финансовому контролю рассчитывается по формуле:</w:t>
      </w:r>
    </w:p>
    <w:p w:rsidR="0010766E" w:rsidRDefault="0010766E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0DDE" w:rsidRDefault="0010766E" w:rsidP="0010766E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) *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Чмр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</w:t>
      </w:r>
    </w:p>
    <w:p w:rsidR="0010766E" w:rsidRDefault="00490DDE" w:rsidP="00107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полномочия;</w:t>
      </w:r>
    </w:p>
    <w:p w:rsidR="0010766E" w:rsidRDefault="0010766E" w:rsidP="00107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– денежное содержание, ежегодная компенсация на лечение работника органа местного самоуправления муниципального района, осуществляющего переданное полномочие, рассчитанное по должности ведущего специалиста в соответствии нормативными правовыми актами муниципального района об оплате труда муниципальных служащих с учетом </w:t>
      </w:r>
      <w:r>
        <w:rPr>
          <w:rFonts w:ascii="Times New Roman" w:hAnsi="Times New Roman" w:cs="Times New Roman"/>
          <w:sz w:val="28"/>
          <w:szCs w:val="28"/>
        </w:rPr>
        <w:t>планируемого увеличения (индексации) размеров должностных окладов муниципальных служащих;</w:t>
      </w:r>
    </w:p>
    <w:p w:rsidR="0010766E" w:rsidRDefault="0010766E" w:rsidP="00107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сельского поселения;</w:t>
      </w:r>
    </w:p>
    <w:p w:rsidR="0010766E" w:rsidRDefault="0010766E" w:rsidP="00107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муниципального района.</w:t>
      </w:r>
    </w:p>
    <w:p w:rsidR="0010766E" w:rsidRDefault="0010766E" w:rsidP="00107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129" w:rsidRDefault="00113129" w:rsidP="003D5D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DEF" w:rsidRDefault="003D5DEF" w:rsidP="003D5D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DDE" w:rsidRDefault="00490DDE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1A8" w:rsidRPr="00CC41A8" w:rsidRDefault="00CC41A8" w:rsidP="00CC41A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0214EC" w:rsidRDefault="000214EC" w:rsidP="000214E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Pr="00973BBA" w:rsidRDefault="000214EC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14EC" w:rsidRPr="00973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C9" w:rsidRDefault="00155BC9" w:rsidP="002A77DC">
      <w:pPr>
        <w:spacing w:after="0" w:line="240" w:lineRule="auto"/>
      </w:pPr>
      <w:r>
        <w:separator/>
      </w:r>
    </w:p>
  </w:endnote>
  <w:endnote w:type="continuationSeparator" w:id="0">
    <w:p w:rsidR="00155BC9" w:rsidRDefault="00155BC9" w:rsidP="002A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7DC" w:rsidRDefault="002A77D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7DC" w:rsidRDefault="002A77D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7DC" w:rsidRDefault="002A77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C9" w:rsidRDefault="00155BC9" w:rsidP="002A77DC">
      <w:pPr>
        <w:spacing w:after="0" w:line="240" w:lineRule="auto"/>
      </w:pPr>
      <w:r>
        <w:separator/>
      </w:r>
    </w:p>
  </w:footnote>
  <w:footnote w:type="continuationSeparator" w:id="0">
    <w:p w:rsidR="00155BC9" w:rsidRDefault="00155BC9" w:rsidP="002A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7DC" w:rsidRDefault="002A77D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7DC" w:rsidRDefault="002A77D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7DC" w:rsidRDefault="002A77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A19F3"/>
    <w:multiLevelType w:val="hybridMultilevel"/>
    <w:tmpl w:val="919A4E2A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DB0817"/>
    <w:multiLevelType w:val="hybridMultilevel"/>
    <w:tmpl w:val="BA84F76E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F021C5"/>
    <w:multiLevelType w:val="hybridMultilevel"/>
    <w:tmpl w:val="51EAE982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B97FEC"/>
    <w:multiLevelType w:val="hybridMultilevel"/>
    <w:tmpl w:val="B02AAF7C"/>
    <w:lvl w:ilvl="0" w:tplc="A0CE7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95"/>
    <w:rsid w:val="000077B7"/>
    <w:rsid w:val="00015A4C"/>
    <w:rsid w:val="000214EC"/>
    <w:rsid w:val="00047D7E"/>
    <w:rsid w:val="000541F5"/>
    <w:rsid w:val="00095DD5"/>
    <w:rsid w:val="000D5B40"/>
    <w:rsid w:val="0010766E"/>
    <w:rsid w:val="00113129"/>
    <w:rsid w:val="00120618"/>
    <w:rsid w:val="00155BC9"/>
    <w:rsid w:val="0018494F"/>
    <w:rsid w:val="001F3C8F"/>
    <w:rsid w:val="002A707E"/>
    <w:rsid w:val="002A77DC"/>
    <w:rsid w:val="002E414F"/>
    <w:rsid w:val="00322E16"/>
    <w:rsid w:val="00323542"/>
    <w:rsid w:val="0033584A"/>
    <w:rsid w:val="003645CA"/>
    <w:rsid w:val="0039295E"/>
    <w:rsid w:val="003A7918"/>
    <w:rsid w:val="003C6204"/>
    <w:rsid w:val="003D5DEF"/>
    <w:rsid w:val="00404A5A"/>
    <w:rsid w:val="004159C8"/>
    <w:rsid w:val="00454DBA"/>
    <w:rsid w:val="00470995"/>
    <w:rsid w:val="00490DDE"/>
    <w:rsid w:val="004C57DF"/>
    <w:rsid w:val="00580E0F"/>
    <w:rsid w:val="00610390"/>
    <w:rsid w:val="00675F00"/>
    <w:rsid w:val="006C3810"/>
    <w:rsid w:val="007A2780"/>
    <w:rsid w:val="0083148B"/>
    <w:rsid w:val="00834C27"/>
    <w:rsid w:val="00873D1F"/>
    <w:rsid w:val="008E150D"/>
    <w:rsid w:val="008E68B0"/>
    <w:rsid w:val="0093283B"/>
    <w:rsid w:val="00936F98"/>
    <w:rsid w:val="00956B30"/>
    <w:rsid w:val="009661CA"/>
    <w:rsid w:val="00973BBA"/>
    <w:rsid w:val="00975480"/>
    <w:rsid w:val="00A443FD"/>
    <w:rsid w:val="00A83DC3"/>
    <w:rsid w:val="00B776F5"/>
    <w:rsid w:val="00BC7181"/>
    <w:rsid w:val="00BE24CD"/>
    <w:rsid w:val="00C7228D"/>
    <w:rsid w:val="00C728E2"/>
    <w:rsid w:val="00C81B10"/>
    <w:rsid w:val="00CC41A8"/>
    <w:rsid w:val="00CD63CF"/>
    <w:rsid w:val="00D92F34"/>
    <w:rsid w:val="00DB006A"/>
    <w:rsid w:val="00DC56C9"/>
    <w:rsid w:val="00EF063A"/>
    <w:rsid w:val="00F278C2"/>
    <w:rsid w:val="00FF13A9"/>
    <w:rsid w:val="00FF1868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A74410-5184-4A2A-AD77-D0966FAF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B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41A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C9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1849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84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494F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A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77DC"/>
  </w:style>
  <w:style w:type="paragraph" w:styleId="aa">
    <w:name w:val="footer"/>
    <w:basedOn w:val="a"/>
    <w:link w:val="ab"/>
    <w:uiPriority w:val="99"/>
    <w:unhideWhenUsed/>
    <w:rsid w:val="002A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</dc:creator>
  <cp:keywords/>
  <dc:description/>
  <cp:lastModifiedBy>Admin</cp:lastModifiedBy>
  <cp:revision>35</cp:revision>
  <cp:lastPrinted>2018-09-11T11:29:00Z</cp:lastPrinted>
  <dcterms:created xsi:type="dcterms:W3CDTF">2018-09-10T08:42:00Z</dcterms:created>
  <dcterms:modified xsi:type="dcterms:W3CDTF">2018-09-14T08:59:00Z</dcterms:modified>
</cp:coreProperties>
</file>